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A91" w:rsidRDefault="00AA6A91" w:rsidP="00F13CE6">
      <w:pPr>
        <w:ind w:firstLine="567"/>
        <w:jc w:val="both"/>
        <w:rPr>
          <w:b/>
        </w:rPr>
      </w:pPr>
      <w:r w:rsidRPr="00AA6A91">
        <w:rPr>
          <w:b/>
        </w:rPr>
        <w:t>Критерии оценивания итогового сочинения организациями, реализующими образовательные программы среднего общего образования</w:t>
      </w:r>
    </w:p>
    <w:p w:rsidR="00AA6A91" w:rsidRDefault="00AA6A91" w:rsidP="00F13CE6">
      <w:pPr>
        <w:ind w:firstLine="567"/>
        <w:jc w:val="both"/>
      </w:pPr>
      <w:r>
        <w:t xml:space="preserve">К проверке по критериям оценивания допускаются итоговые сочинения, соответствующие установленным требованиям. </w:t>
      </w:r>
      <w:r>
        <w:tab/>
      </w:r>
      <w:r>
        <w:tab/>
      </w:r>
      <w:r>
        <w:tab/>
      </w:r>
      <w:r>
        <w:tab/>
      </w:r>
      <w:r w:rsidR="00095344">
        <w:tab/>
      </w:r>
      <w:r w:rsidRPr="00AA6A91">
        <w:rPr>
          <w:b/>
        </w:rPr>
        <w:t>Требование № 1.</w:t>
      </w:r>
      <w:r>
        <w:t xml:space="preserve"> </w:t>
      </w:r>
      <w:r w:rsidRPr="00AA6A91">
        <w:rPr>
          <w:b/>
        </w:rPr>
        <w:t>«Объем итогового сочинения</w:t>
      </w:r>
      <w:r>
        <w:t>»</w:t>
      </w:r>
      <w:r w:rsidRPr="00AA6A91">
        <w:rPr>
          <w:vertAlign w:val="superscript"/>
        </w:rPr>
        <w:t>19</w:t>
      </w:r>
    </w:p>
    <w:p w:rsidR="00AA6A91" w:rsidRDefault="00AA6A91" w:rsidP="00F13CE6">
      <w:pPr>
        <w:ind w:firstLine="567"/>
        <w:jc w:val="both"/>
      </w:pPr>
      <w:r>
        <w:t>Рекомендуемое количество слов – от 350. Максимальное количество слов в сочинении не устанавливается. Если в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w:t>
      </w:r>
    </w:p>
    <w:p w:rsidR="00AA6A91" w:rsidRDefault="00AA6A91" w:rsidP="00F13CE6">
      <w:pPr>
        <w:ind w:firstLine="567"/>
        <w:jc w:val="both"/>
      </w:pPr>
      <w:r w:rsidRPr="00AA6A91">
        <w:rPr>
          <w:b/>
        </w:rPr>
        <w:t>Требование № 2. «Самостоятельность написания итогового сочинения»</w:t>
      </w:r>
    </w:p>
    <w:p w:rsidR="00AA6A91" w:rsidRDefault="00AA6A91" w:rsidP="00F13CE6">
      <w:pPr>
        <w:ind w:firstLine="567"/>
        <w:jc w:val="both"/>
      </w:pPr>
      <w: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AA6A91" w:rsidRDefault="00AA6A91" w:rsidP="00F13CE6">
      <w:pPr>
        <w:ind w:firstLine="567"/>
        <w:jc w:val="both"/>
      </w:pPr>
      <w:r>
        <w:t>Итоговое сочинение, соответствующее установленным требованиям, оценивается по критериям:</w:t>
      </w:r>
    </w:p>
    <w:p w:rsidR="00AA6A91" w:rsidRDefault="00AA6A91" w:rsidP="00F13CE6">
      <w:pPr>
        <w:ind w:firstLine="567"/>
        <w:jc w:val="both"/>
      </w:pPr>
      <w:r>
        <w:t xml:space="preserve">1. «Соответствие теме»; </w:t>
      </w:r>
      <w:r>
        <w:tab/>
      </w:r>
      <w:r>
        <w:tab/>
      </w:r>
      <w:r>
        <w:tab/>
      </w:r>
      <w:r>
        <w:tab/>
      </w:r>
      <w:r>
        <w:tab/>
      </w:r>
      <w:r>
        <w:tab/>
      </w:r>
      <w:r>
        <w:tab/>
      </w:r>
      <w:r>
        <w:tab/>
      </w:r>
      <w:r>
        <w:tab/>
      </w:r>
      <w:r>
        <w:tab/>
        <w:t xml:space="preserve">2. «Аргументация. Привлечение литературного материала»; </w:t>
      </w:r>
      <w:r>
        <w:tab/>
      </w:r>
      <w:bookmarkStart w:id="0" w:name="_GoBack"/>
      <w:bookmarkEnd w:id="0"/>
      <w:r>
        <w:tab/>
      </w:r>
      <w:r>
        <w:tab/>
      </w:r>
      <w:r>
        <w:tab/>
        <w:t xml:space="preserve">3. «Композиция и логика рассуждения»; </w:t>
      </w:r>
      <w:r>
        <w:tab/>
      </w:r>
      <w:r>
        <w:tab/>
      </w:r>
      <w:r>
        <w:tab/>
      </w:r>
      <w:r>
        <w:tab/>
      </w:r>
      <w:r>
        <w:tab/>
      </w:r>
      <w:r>
        <w:tab/>
      </w:r>
      <w:r>
        <w:tab/>
        <w:t xml:space="preserve">4. «Качество письменной речи»; </w:t>
      </w:r>
      <w:r>
        <w:tab/>
      </w:r>
      <w:r>
        <w:tab/>
      </w:r>
      <w:r>
        <w:tab/>
      </w:r>
      <w:r>
        <w:tab/>
      </w:r>
      <w:r>
        <w:tab/>
      </w:r>
      <w:r>
        <w:tab/>
      </w:r>
      <w:r>
        <w:tab/>
      </w:r>
      <w:r>
        <w:tab/>
        <w:t>5. «Грамотность».</w:t>
      </w:r>
    </w:p>
    <w:p w:rsidR="00AA6A91" w:rsidRDefault="00AA6A91" w:rsidP="00F13CE6">
      <w:pPr>
        <w:ind w:firstLine="567"/>
        <w:jc w:val="both"/>
      </w:pPr>
      <w:r w:rsidRPr="00AA6A91">
        <w:rPr>
          <w:b/>
        </w:rPr>
        <w:t>Критерии № 1 и № 2 являются основными.</w:t>
      </w:r>
      <w:r>
        <w:t xml:space="preserve"> 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AA6A91" w:rsidRDefault="00AA6A91" w:rsidP="00F13CE6">
      <w:pPr>
        <w:ind w:firstLine="567"/>
        <w:jc w:val="both"/>
      </w:pPr>
      <w:r w:rsidRPr="00AA6A91">
        <w:rPr>
          <w:b/>
        </w:rPr>
        <w:t>Критерий № 1 «Соответствие теме»</w:t>
      </w:r>
      <w:r>
        <w:t xml:space="preserve"> Данный критерий нацеливает на проверку содержания сочинения. 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AA6A91" w:rsidRDefault="00AA6A91" w:rsidP="00F13CE6">
      <w:pPr>
        <w:ind w:firstLine="567"/>
        <w:jc w:val="both"/>
      </w:pPr>
      <w:r w:rsidRPr="00AA6A91">
        <w:rPr>
          <w:sz w:val="18"/>
          <w:szCs w:val="18"/>
          <w:vertAlign w:val="superscript"/>
        </w:rPr>
        <w:t>19</w:t>
      </w:r>
      <w:r w:rsidRPr="00AA6A91">
        <w:rPr>
          <w:sz w:val="18"/>
          <w:szCs w:val="18"/>
        </w:rPr>
        <w:t xml:space="preserve"> При подсчёте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w:t>
      </w:r>
    </w:p>
    <w:p w:rsidR="00AA6A91" w:rsidRDefault="00AA6A91" w:rsidP="00F13CE6">
      <w:pPr>
        <w:ind w:firstLine="567"/>
        <w:jc w:val="both"/>
      </w:pPr>
      <w:r>
        <w:lastRenderedPageBreak/>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w:t>
      </w:r>
    </w:p>
    <w:p w:rsidR="00095344" w:rsidRDefault="00AA6A91" w:rsidP="00F13CE6">
      <w:pPr>
        <w:ind w:firstLine="567"/>
        <w:jc w:val="both"/>
      </w:pPr>
      <w:r w:rsidRPr="00AA6A91">
        <w:rPr>
          <w:b/>
        </w:rPr>
        <w:t xml:space="preserve">Критерий № 2 «Аргументация. Привлечение литературного материала» </w:t>
      </w:r>
      <w:r w:rsidR="00095344">
        <w:rPr>
          <w:b/>
        </w:rPr>
        <w:tab/>
      </w:r>
      <w:r>
        <w:t>Данный критерий нацеливает на проверку умения строить рассуждение, доказывать свою позицию, формулируя аргументы и подкрепляя их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w:t>
      </w:r>
    </w:p>
    <w:p w:rsidR="00095344" w:rsidRDefault="00AA6A91" w:rsidP="00F13CE6">
      <w:pPr>
        <w:ind w:firstLine="567"/>
        <w:jc w:val="both"/>
      </w:pPr>
      <w:r w:rsidRPr="00095344">
        <w:rPr>
          <w:b/>
        </w:rPr>
        <w:t>Критерий № 3 «Композиция и логика рассуждения»</w:t>
      </w:r>
      <w:r>
        <w:t xml:space="preserve"> </w:t>
      </w:r>
      <w:r w:rsidR="00095344">
        <w:tab/>
      </w:r>
      <w:r w:rsidR="00095344">
        <w:tab/>
      </w:r>
      <w:r w:rsidR="00095344">
        <w:tab/>
      </w:r>
      <w:r>
        <w:t xml:space="preserve">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 «Незачет» ставится при условии, если грубые логические нарушения мешают пониманию </w:t>
      </w:r>
      <w:proofErr w:type="gramStart"/>
      <w:r>
        <w:t>смысла</w:t>
      </w:r>
      <w:proofErr w:type="gramEnd"/>
      <w:r>
        <w:t xml:space="preserve"> сказанного или отсутствует </w:t>
      </w:r>
      <w:proofErr w:type="spellStart"/>
      <w:r>
        <w:t>тезисно</w:t>
      </w:r>
      <w:proofErr w:type="spellEnd"/>
      <w:r>
        <w:t xml:space="preserve">-доказательная часть. Во всех остальных случаях выставляется «зачет». </w:t>
      </w:r>
      <w:r w:rsidR="00095344">
        <w:tab/>
      </w:r>
      <w:r w:rsidRPr="00095344">
        <w:rPr>
          <w:b/>
        </w:rPr>
        <w:t>Критерий № 4 «Качество письменной речи»</w:t>
      </w:r>
      <w:r>
        <w:t xml:space="preserve"> </w:t>
      </w:r>
      <w:r w:rsidR="00095344">
        <w:tab/>
      </w:r>
      <w:r w:rsidR="00095344">
        <w:tab/>
      </w:r>
      <w:r w:rsidR="00095344">
        <w:tab/>
      </w:r>
      <w:r w:rsidR="00095344">
        <w:tab/>
      </w:r>
      <w:r>
        <w:t xml:space="preserve">Данный критерий нацеливает на проверку речевого оформления текста сочинения. 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 </w:t>
      </w:r>
      <w:r w:rsidR="00095344">
        <w:tab/>
      </w:r>
      <w:r w:rsidR="00095344">
        <w:tab/>
      </w:r>
      <w:r w:rsidR="00095344">
        <w:tab/>
      </w:r>
      <w:r w:rsidRPr="00095344">
        <w:rPr>
          <w:b/>
        </w:rPr>
        <w:t>Критерий № 5 «Грамотность»</w:t>
      </w:r>
      <w:r w:rsidRPr="00095344">
        <w:rPr>
          <w:vertAlign w:val="superscript"/>
        </w:rPr>
        <w:t>20</w:t>
      </w:r>
      <w:r>
        <w:t xml:space="preserve"> Данный критерий позволяет оценить грамотность выпускника. «Незачет» ставится при условии, если на 100 слов в среднем приходится в сумме более пяти ошибок: грамматических, орфографических, пунктуационных</w:t>
      </w:r>
      <w:proofErr w:type="gramStart"/>
      <w:r w:rsidRPr="00095344">
        <w:rPr>
          <w:vertAlign w:val="superscript"/>
        </w:rPr>
        <w:t>21</w:t>
      </w:r>
      <w:r>
        <w:t xml:space="preserve"> .</w:t>
      </w:r>
      <w:proofErr w:type="gramEnd"/>
    </w:p>
    <w:p w:rsidR="00095344" w:rsidRDefault="00AA6A91" w:rsidP="00F13CE6">
      <w:pPr>
        <w:ind w:firstLine="567"/>
        <w:jc w:val="both"/>
      </w:pPr>
      <w:r w:rsidRPr="00095344">
        <w:rPr>
          <w:sz w:val="20"/>
          <w:szCs w:val="20"/>
          <w:vertAlign w:val="superscript"/>
        </w:rPr>
        <w:t>20</w:t>
      </w:r>
      <w:r w:rsidRPr="00095344">
        <w:rPr>
          <w:sz w:val="20"/>
          <w:szCs w:val="20"/>
        </w:rPr>
        <w:t xml:space="preserve"> Итоговое сочинение для лиц с ограниченными возможностями здоровья, детей-инвалидов и инвалидов может по их желанию и при наличии соответствующих медицинских показаний 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 Итоговое сочинение, соответствующее установленным требованиям, оценивается по критериям. Для получения «зачета» за итоговое сочинение необходимо получить «зачет» по критериям № 1 и № 2, а также дополнительно «зачет» по одному из критериев № 3 или № 4. Итоговое сочинение в устной форме по критерию № 5 не проверяется. </w:t>
      </w:r>
      <w:r w:rsidR="00095344">
        <w:rPr>
          <w:sz w:val="20"/>
          <w:szCs w:val="20"/>
        </w:rPr>
        <w:tab/>
      </w:r>
      <w:r w:rsidRPr="00095344">
        <w:rPr>
          <w:sz w:val="20"/>
          <w:szCs w:val="20"/>
          <w:vertAlign w:val="superscript"/>
        </w:rPr>
        <w:t xml:space="preserve">21 </w:t>
      </w:r>
      <w:r w:rsidRPr="00095344">
        <w:rPr>
          <w:sz w:val="20"/>
          <w:szCs w:val="20"/>
        </w:rPr>
        <w:t>На оценку сочинения по Критерию № 5 распространяются положения о негрубых и однотипных ошибках.</w:t>
      </w:r>
    </w:p>
    <w:sectPr w:rsidR="00095344" w:rsidSect="00AA6A91">
      <w:pgSz w:w="11906" w:h="16838"/>
      <w:pgMar w:top="1134" w:right="424" w:bottom="28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91"/>
    <w:rsid w:val="000771DD"/>
    <w:rsid w:val="00095344"/>
    <w:rsid w:val="00A95A49"/>
    <w:rsid w:val="00AA6A91"/>
    <w:rsid w:val="00F13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C0576-4373-48F3-B426-362C8CDB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4992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baklakov</dc:creator>
  <cp:keywords/>
  <dc:description/>
  <cp:lastModifiedBy>Totoeva</cp:lastModifiedBy>
  <cp:revision>2</cp:revision>
  <dcterms:created xsi:type="dcterms:W3CDTF">2021-11-12T13:32:00Z</dcterms:created>
  <dcterms:modified xsi:type="dcterms:W3CDTF">2021-11-12T13:32:00Z</dcterms:modified>
</cp:coreProperties>
</file>